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3D8C" w:rsidRDefault="0054494C">
      <w:pPr>
        <w:pBdr>
          <w:top w:val="nil"/>
          <w:left w:val="nil"/>
          <w:bottom w:val="nil"/>
          <w:right w:val="nil"/>
          <w:between w:val="nil"/>
        </w:pBdr>
        <w:spacing w:after="0" w:line="240" w:lineRule="auto"/>
        <w:jc w:val="center"/>
        <w:rPr>
          <w:rFonts w:ascii="Tahoma" w:eastAsia="Tahoma" w:hAnsi="Tahoma" w:cs="Tahoma"/>
          <w:b/>
          <w:color w:val="000000"/>
          <w:sz w:val="24"/>
          <w:szCs w:val="24"/>
          <w:u w:val="single"/>
        </w:rPr>
      </w:pPr>
      <w:bookmarkStart w:id="0" w:name="_GoBack"/>
      <w:bookmarkEnd w:id="0"/>
      <w:r>
        <w:rPr>
          <w:rFonts w:ascii="Tahoma" w:eastAsia="Tahoma" w:hAnsi="Tahoma" w:cs="Tahoma"/>
          <w:b/>
          <w:color w:val="000000"/>
          <w:sz w:val="24"/>
          <w:szCs w:val="24"/>
          <w:u w:val="single"/>
        </w:rPr>
        <w:t>COMMUNIQUE DU CONSEIL DES MINISTRES</w:t>
      </w:r>
    </w:p>
    <w:p w14:paraId="00000002" w14:textId="77777777" w:rsidR="005C3D8C" w:rsidRDefault="0054494C">
      <w:pPr>
        <w:pBdr>
          <w:top w:val="nil"/>
          <w:left w:val="nil"/>
          <w:bottom w:val="nil"/>
          <w:right w:val="nil"/>
          <w:between w:val="nil"/>
        </w:pBdr>
        <w:spacing w:after="0" w:line="240" w:lineRule="auto"/>
        <w:jc w:val="center"/>
        <w:rPr>
          <w:rFonts w:ascii="Tahoma" w:eastAsia="Tahoma" w:hAnsi="Tahoma" w:cs="Tahoma"/>
          <w:b/>
          <w:color w:val="000000"/>
          <w:sz w:val="24"/>
          <w:szCs w:val="24"/>
          <w:u w:val="single"/>
        </w:rPr>
      </w:pPr>
      <w:r>
        <w:rPr>
          <w:rFonts w:ascii="Tahoma" w:eastAsia="Tahoma" w:hAnsi="Tahoma" w:cs="Tahoma"/>
          <w:b/>
          <w:color w:val="000000"/>
          <w:sz w:val="24"/>
          <w:szCs w:val="24"/>
          <w:u w:val="single"/>
        </w:rPr>
        <w:t>DU MERCREDI 08 AVRIL 2020</w:t>
      </w:r>
    </w:p>
    <w:p w14:paraId="00000003" w14:textId="77777777" w:rsidR="005C3D8C" w:rsidRDefault="005C3D8C">
      <w:pPr>
        <w:pBdr>
          <w:top w:val="nil"/>
          <w:left w:val="nil"/>
          <w:bottom w:val="nil"/>
          <w:right w:val="nil"/>
          <w:between w:val="nil"/>
        </w:pBdr>
        <w:spacing w:after="0" w:line="240" w:lineRule="auto"/>
        <w:jc w:val="center"/>
        <w:rPr>
          <w:color w:val="000000"/>
          <w:u w:val="single"/>
        </w:rPr>
      </w:pPr>
    </w:p>
    <w:p w14:paraId="00000004"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Conseil des ministres s’est tenu ce mercredi 08 avril 2020 en visioconférence, sous la présidence du Chef de l’Etat, son Excellence, Monsieur Macky SALL.</w:t>
      </w:r>
    </w:p>
    <w:p w14:paraId="00000005"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Chef de l’Etat a, à l’entame de sa communication, adressé à nouveau ses chaleureuses félicitatio</w:t>
      </w:r>
      <w:r>
        <w:rPr>
          <w:rFonts w:ascii="Tahoma" w:eastAsia="Tahoma" w:hAnsi="Tahoma" w:cs="Tahoma"/>
          <w:color w:val="000000"/>
          <w:sz w:val="24"/>
          <w:szCs w:val="24"/>
        </w:rPr>
        <w:t>ns, dans un contexte de consolidation d’un Sénégal solidaire et résilient, à toutes les composantes de la Nation, en particulier la jeunesse, les personnels de santé et les forces de défense et de sécurité, à l’occasion de la célébration du soixantième ann</w:t>
      </w:r>
      <w:r>
        <w:rPr>
          <w:rFonts w:ascii="Tahoma" w:eastAsia="Tahoma" w:hAnsi="Tahoma" w:cs="Tahoma"/>
          <w:color w:val="000000"/>
          <w:sz w:val="24"/>
          <w:szCs w:val="24"/>
        </w:rPr>
        <w:t xml:space="preserve">iversaire de l’accession du Sénégal à la souveraineté internationale. </w:t>
      </w:r>
    </w:p>
    <w:p w14:paraId="00000006"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Président de la République, au titre de l’accélération de la mise en œuvre du Programme de Résilience économique et sociale (PRES), a demandé au Ministre des Finances et du Budget, a</w:t>
      </w:r>
      <w:r>
        <w:rPr>
          <w:rFonts w:ascii="Tahoma" w:eastAsia="Tahoma" w:hAnsi="Tahoma" w:cs="Tahoma"/>
          <w:color w:val="000000"/>
          <w:sz w:val="24"/>
          <w:szCs w:val="24"/>
        </w:rPr>
        <w:t xml:space="preserve">insi qu’au Ministre de l’Economie, du Plan et de la Coopération de travailler à la mise en œuvre des quatre (4) axes définis du PRES. </w:t>
      </w:r>
    </w:p>
    <w:p w14:paraId="00000007"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Chef de l’Etat a, en outre, demandé</w:t>
      </w:r>
      <w:r>
        <w:rPr>
          <w:color w:val="000000"/>
        </w:rPr>
        <w:t xml:space="preserve"> </w:t>
      </w:r>
      <w:r>
        <w:rPr>
          <w:rFonts w:ascii="Tahoma" w:eastAsia="Tahoma" w:hAnsi="Tahoma" w:cs="Tahoma"/>
          <w:color w:val="000000"/>
          <w:sz w:val="24"/>
          <w:szCs w:val="24"/>
        </w:rPr>
        <w:t>aux membres du Gouvernement de mettre en œuvre, chacun en ce qui le concerne, tout</w:t>
      </w:r>
      <w:r>
        <w:rPr>
          <w:rFonts w:ascii="Tahoma" w:eastAsia="Tahoma" w:hAnsi="Tahoma" w:cs="Tahoma"/>
          <w:color w:val="000000"/>
          <w:sz w:val="24"/>
          <w:szCs w:val="24"/>
        </w:rPr>
        <w:t>es les mesures présidentielles retenues dans le PRES, en veillant à leur cohérence avec le PSE et le dispositif</w:t>
      </w:r>
      <w:r>
        <w:rPr>
          <w:color w:val="000000"/>
        </w:rPr>
        <w:t xml:space="preserve"> </w:t>
      </w:r>
      <w:r>
        <w:rPr>
          <w:rFonts w:ascii="Tahoma" w:eastAsia="Tahoma" w:hAnsi="Tahoma" w:cs="Tahoma"/>
          <w:color w:val="000000"/>
          <w:sz w:val="24"/>
          <w:szCs w:val="24"/>
        </w:rPr>
        <w:t xml:space="preserve">du Fonds de Riposte et de Solidarité « FORCE-COVID 19 » dont le comité de suivi va intégrer les représentants des forces vives de la Nation. Il </w:t>
      </w:r>
      <w:r>
        <w:rPr>
          <w:rFonts w:ascii="Tahoma" w:eastAsia="Tahoma" w:hAnsi="Tahoma" w:cs="Tahoma"/>
          <w:color w:val="000000"/>
          <w:sz w:val="24"/>
          <w:szCs w:val="24"/>
        </w:rPr>
        <w:t>a, à cet effet, souligné le caractère urgent de la distribution des vivres et a demandé au Ministre du développement communautaire d’impliquer les forces de défense et de sécurité dans le déploiement de l’aide alimentaire.</w:t>
      </w:r>
    </w:p>
    <w:p w14:paraId="00000008"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Président de la République a e</w:t>
      </w:r>
      <w:r>
        <w:rPr>
          <w:rFonts w:ascii="Tahoma" w:eastAsia="Tahoma" w:hAnsi="Tahoma" w:cs="Tahoma"/>
          <w:color w:val="000000"/>
          <w:sz w:val="24"/>
          <w:szCs w:val="24"/>
        </w:rPr>
        <w:t>nsuite, en ce qui concerne les factures d’électricité et d’eau des abonnés de la tranche sociale, demandé à l’Etat de diligenter leur règlement rapide auprès des opérateurs SENELEC et SEN’EAU. Dans cet élan, il a aussi rappelé la nécessité d’intensifier la</w:t>
      </w:r>
      <w:r>
        <w:rPr>
          <w:rFonts w:ascii="Tahoma" w:eastAsia="Tahoma" w:hAnsi="Tahoma" w:cs="Tahoma"/>
          <w:color w:val="000000"/>
          <w:sz w:val="24"/>
          <w:szCs w:val="24"/>
        </w:rPr>
        <w:t xml:space="preserve"> mise en œuvre du Programme national d’autosuffisance en riz, en attirant le secteur privé, dans l’optique d’atteindre  notre souveraineté alimentaire durable.</w:t>
      </w:r>
    </w:p>
    <w:p w14:paraId="00000009"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Chef de l’Etat a demandé aux ministres concernés de préparer un plan   d’investissement d’urg</w:t>
      </w:r>
      <w:r>
        <w:rPr>
          <w:rFonts w:ascii="Tahoma" w:eastAsia="Tahoma" w:hAnsi="Tahoma" w:cs="Tahoma"/>
          <w:color w:val="000000"/>
          <w:sz w:val="24"/>
          <w:szCs w:val="24"/>
        </w:rPr>
        <w:t xml:space="preserve">ence du secteur de la santé et de l’action sociale. Il a  par ailleurs insisté sur la nécessité de préserver les emplois pendant cette pandémie. Une ordonnance sera prise à cet effet. </w:t>
      </w:r>
    </w:p>
    <w:p w14:paraId="0000000A"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Président de la République évoquant la stratégie continentale global</w:t>
      </w:r>
      <w:r>
        <w:rPr>
          <w:rFonts w:ascii="Tahoma" w:eastAsia="Tahoma" w:hAnsi="Tahoma" w:cs="Tahoma"/>
          <w:color w:val="000000"/>
          <w:sz w:val="24"/>
          <w:szCs w:val="24"/>
        </w:rPr>
        <w:t>e et la coopération internationale en matière de lutte contre la pandémie du COVID-19, s’est félicité de la Déclaration issue de la réunion restreinte des Chefs d’Etat et de Gouvernement de l’Union africaine qui s’est tenue le 03 avril, en visioconférence.</w:t>
      </w:r>
      <w:r>
        <w:rPr>
          <w:rFonts w:ascii="Tahoma" w:eastAsia="Tahoma" w:hAnsi="Tahoma" w:cs="Tahoma"/>
          <w:color w:val="000000"/>
          <w:sz w:val="24"/>
          <w:szCs w:val="24"/>
        </w:rPr>
        <w:t xml:space="preserve"> </w:t>
      </w:r>
    </w:p>
    <w:p w14:paraId="0000000B"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Il a, à cet effet, demandé aux ministres en charge de la Santé, des Finances et des Transports de veiller au suivi de ladite Déclaration. L’objet de la réunion était  de faire le point sur l’impact de la pandémie du COVID-19 et de définir une position af</w:t>
      </w:r>
      <w:r>
        <w:rPr>
          <w:rFonts w:ascii="Tahoma" w:eastAsia="Tahoma" w:hAnsi="Tahoma" w:cs="Tahoma"/>
          <w:color w:val="000000"/>
          <w:sz w:val="24"/>
          <w:szCs w:val="24"/>
        </w:rPr>
        <w:t xml:space="preserve">ricaine  commune pour la riposte à la pandémie, tant à l’échelle continentale qu’en rapport avec les partenaires bilatéraux et multilatéraux. </w:t>
      </w:r>
    </w:p>
    <w:p w14:paraId="0000000C"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Chef de l’Etat a, à cet égard lancé l’Appel de Dakar pour une stratégie d’annulation de la Dette des pays afri</w:t>
      </w:r>
      <w:r>
        <w:rPr>
          <w:rFonts w:ascii="Tahoma" w:eastAsia="Tahoma" w:hAnsi="Tahoma" w:cs="Tahoma"/>
          <w:color w:val="000000"/>
          <w:sz w:val="24"/>
          <w:szCs w:val="24"/>
        </w:rPr>
        <w:t>cains assortie d’un Plan de rééchelonnement de la dette commerciale qui permettra à l’Afrique  dans le cadre du nouvel ordre économique mondial, d’avoir un nouveau départ.</w:t>
      </w:r>
    </w:p>
    <w:p w14:paraId="0000000D"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lastRenderedPageBreak/>
        <w:t>Le Président de la République a par ailleurs évoqué la question de la stratégie nati</w:t>
      </w:r>
      <w:r>
        <w:rPr>
          <w:rFonts w:ascii="Tahoma" w:eastAsia="Tahoma" w:hAnsi="Tahoma" w:cs="Tahoma"/>
          <w:color w:val="000000"/>
          <w:sz w:val="24"/>
          <w:szCs w:val="24"/>
        </w:rPr>
        <w:t>onale de protection civile et a  informé le Conseil avoir reçu le rapport 2018-2019. Il a, à ce titre, félicité le Ministre de l’Intérieur pour le travail de qualité accompli par ses services et</w:t>
      </w:r>
      <w:r>
        <w:rPr>
          <w:rFonts w:ascii="Tahoma" w:eastAsia="Tahoma" w:hAnsi="Tahoma" w:cs="Tahoma"/>
          <w:color w:val="000000"/>
        </w:rPr>
        <w:t xml:space="preserve"> </w:t>
      </w:r>
      <w:r>
        <w:rPr>
          <w:rFonts w:ascii="Tahoma" w:eastAsia="Tahoma" w:hAnsi="Tahoma" w:cs="Tahoma"/>
          <w:color w:val="000000"/>
          <w:sz w:val="24"/>
          <w:szCs w:val="24"/>
        </w:rPr>
        <w:t>lui a demandé d’accélérer la finalisation de  ladite stratégi</w:t>
      </w:r>
      <w:r>
        <w:rPr>
          <w:rFonts w:ascii="Tahoma" w:eastAsia="Tahoma" w:hAnsi="Tahoma" w:cs="Tahoma"/>
          <w:color w:val="000000"/>
          <w:sz w:val="24"/>
          <w:szCs w:val="24"/>
        </w:rPr>
        <w:t>e.</w:t>
      </w:r>
    </w:p>
    <w:p w14:paraId="0000000E"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Chef de l’Etat a, pour terminer sur ce sujet, demandé au Ministre de l’Intérieur de rendre fonctionnel le Centre national de Gestion des Crises.</w:t>
      </w:r>
    </w:p>
    <w:p w14:paraId="0000000F"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Président de la République a, abordant le climat social, la gestion et le suivi des affaires intérieur</w:t>
      </w:r>
      <w:r>
        <w:rPr>
          <w:rFonts w:ascii="Tahoma" w:eastAsia="Tahoma" w:hAnsi="Tahoma" w:cs="Tahoma"/>
          <w:color w:val="000000"/>
          <w:sz w:val="24"/>
          <w:szCs w:val="24"/>
        </w:rPr>
        <w:t xml:space="preserve">es, demandé au Ministre du Pétrole et des Energies et au Ministre des Finances et du Budget de faire prendre toutes les mesures nécessaires pour assurer    l’approvisionnement correct du Sénégal en hydrocarbures. </w:t>
      </w:r>
    </w:p>
    <w:p w14:paraId="00000010"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xml:space="preserve">Le Chef de l’Etat a clos sa communication </w:t>
      </w:r>
      <w:r>
        <w:rPr>
          <w:rFonts w:ascii="Tahoma" w:eastAsia="Tahoma" w:hAnsi="Tahoma" w:cs="Tahoma"/>
          <w:color w:val="000000"/>
          <w:sz w:val="24"/>
          <w:szCs w:val="24"/>
        </w:rPr>
        <w:t>en demandant aux membres du Gouvernement concernés de faire respecter scrupuleusement les mesures prises dans le cadre de la lutte contre le COVID-19.</w:t>
      </w:r>
    </w:p>
    <w:p w14:paraId="00000011"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Au titre des Communications</w:t>
      </w:r>
      <w:r>
        <w:rPr>
          <w:rFonts w:ascii="Tahoma" w:eastAsia="Tahoma" w:hAnsi="Tahoma" w:cs="Tahoma"/>
          <w:color w:val="000000"/>
          <w:sz w:val="24"/>
          <w:szCs w:val="24"/>
        </w:rPr>
        <w:t>, </w:t>
      </w:r>
    </w:p>
    <w:p w14:paraId="00000012"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xml:space="preserve">Le Ministre d’Etat, Secrétaire général de la Présidence de la République a </w:t>
      </w:r>
      <w:r>
        <w:rPr>
          <w:rFonts w:ascii="Tahoma" w:eastAsia="Tahoma" w:hAnsi="Tahoma" w:cs="Tahoma"/>
          <w:color w:val="000000"/>
          <w:sz w:val="24"/>
          <w:szCs w:val="24"/>
        </w:rPr>
        <w:t>fait une communication sur l’annulation de la dette publique par les partenaires bilatéraux et multilatéraux, dans le contexte de la pandémie du COVID-19</w:t>
      </w:r>
    </w:p>
    <w:p w14:paraId="00000013"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 l’Intérieur a fait le point sur l’état d’application des mesures édictées dans le cadre de l’Etat d’urgence.</w:t>
      </w:r>
    </w:p>
    <w:p w14:paraId="00000014"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des Finances et du Budget a fait une communication sur l’exécution du budget 2020 et la situation du fonds FORCE-COVID 1</w:t>
      </w:r>
      <w:r>
        <w:rPr>
          <w:rFonts w:ascii="Tahoma" w:eastAsia="Tahoma" w:hAnsi="Tahoma" w:cs="Tahoma"/>
          <w:color w:val="000000"/>
          <w:sz w:val="24"/>
          <w:szCs w:val="24"/>
        </w:rPr>
        <w:t xml:space="preserve">9. </w:t>
      </w:r>
    </w:p>
    <w:p w14:paraId="00000015"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des Affaires étrangères et des Sénégalais de l’Extérieur a fait une communication sur la situation internationale et l’impact de la pandémie sur la diaspora.</w:t>
      </w:r>
    </w:p>
    <w:p w14:paraId="00000016"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xml:space="preserve">Le Ministre du Développement communautaire de l’Equité sociale  et territoriale a </w:t>
      </w:r>
      <w:r>
        <w:rPr>
          <w:rFonts w:ascii="Tahoma" w:eastAsia="Tahoma" w:hAnsi="Tahoma" w:cs="Tahoma"/>
          <w:color w:val="000000"/>
          <w:sz w:val="24"/>
          <w:szCs w:val="24"/>
        </w:rPr>
        <w:t xml:space="preserve">fait le point sur le dispositif mis en place pour la distribution de l’aide alimentaire d’urgence. </w:t>
      </w:r>
    </w:p>
    <w:p w14:paraId="00000017"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 l’Economie, du Plan et de la Coopération a fait le point sur la répartition du fonds pour soutenir  les secteurs les plus touchés.</w:t>
      </w:r>
    </w:p>
    <w:p w14:paraId="00000018"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du Pétrole et des Energies a fait une communication sur la situation de la sécurisation des approv</w:t>
      </w:r>
      <w:r>
        <w:rPr>
          <w:rFonts w:ascii="Tahoma" w:eastAsia="Tahoma" w:hAnsi="Tahoma" w:cs="Tahoma"/>
          <w:color w:val="000000"/>
          <w:sz w:val="24"/>
          <w:szCs w:val="24"/>
        </w:rPr>
        <w:t>isionnements en hydrocarbures.</w:t>
      </w:r>
    </w:p>
    <w:p w14:paraId="00000019"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xml:space="preserve">Le Ministre de l’Agriculture et de l’Equipement rural a fait une communication sur  le bilan définitif de la campagne agricole 2019- 2020 et la préparation de  </w:t>
      </w:r>
      <w:commentRangeStart w:id="1"/>
      <w:r>
        <w:rPr>
          <w:rFonts w:ascii="Tahoma" w:eastAsia="Tahoma" w:hAnsi="Tahoma" w:cs="Tahoma"/>
          <w:color w:val="000000"/>
          <w:sz w:val="24"/>
          <w:szCs w:val="24"/>
        </w:rPr>
        <w:t>celle</w:t>
      </w:r>
      <w:commentRangeEnd w:id="1"/>
      <w:r>
        <w:commentReference w:id="1"/>
      </w:r>
      <w:r>
        <w:rPr>
          <w:rFonts w:ascii="Tahoma" w:eastAsia="Tahoma" w:hAnsi="Tahoma" w:cs="Tahoma"/>
          <w:color w:val="000000"/>
          <w:sz w:val="24"/>
          <w:szCs w:val="24"/>
        </w:rPr>
        <w:t xml:space="preserve"> à venir.</w:t>
      </w:r>
    </w:p>
    <w:p w14:paraId="0000001A"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 la Santé  et de l’Action sociale</w:t>
      </w:r>
      <w:r>
        <w:rPr>
          <w:rFonts w:ascii="Tahoma" w:eastAsia="Tahoma" w:hAnsi="Tahoma" w:cs="Tahoma"/>
          <w:color w:val="000000"/>
          <w:sz w:val="24"/>
          <w:szCs w:val="24"/>
        </w:rPr>
        <w:t xml:space="preserve"> a fait le point sur la situation de la pandémie du COVID-19.</w:t>
      </w:r>
    </w:p>
    <w:p w14:paraId="0000001B"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des Transports terrestres, des Infrastructures et du Désenclavement a fait le point sur la situation des travaux du TER, du financement de la phase1 du transport inter-urbain.</w:t>
      </w:r>
    </w:p>
    <w:p w14:paraId="0000001C"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La Min</w:t>
      </w:r>
      <w:r>
        <w:rPr>
          <w:rFonts w:ascii="Tahoma" w:eastAsia="Tahoma" w:hAnsi="Tahoma" w:cs="Tahoma"/>
          <w:color w:val="000000"/>
          <w:sz w:val="24"/>
          <w:szCs w:val="24"/>
        </w:rPr>
        <w:t>istre en charge du Commerce a fait une communication sur la situation des stocks en denrées de première nécessité.</w:t>
      </w:r>
    </w:p>
    <w:p w14:paraId="0000001D"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lastRenderedPageBreak/>
        <w:t>Le Ministre en charge de l’Urbanisme  a informé  le Conseil sur les mesures prises au niveau des marchés pour le désencombrement et les mesur</w:t>
      </w:r>
      <w:r>
        <w:rPr>
          <w:rFonts w:ascii="Tahoma" w:eastAsia="Tahoma" w:hAnsi="Tahoma" w:cs="Tahoma"/>
          <w:color w:val="000000"/>
          <w:sz w:val="24"/>
          <w:szCs w:val="24"/>
        </w:rPr>
        <w:t>es d’hygiène prises.</w:t>
      </w:r>
    </w:p>
    <w:p w14:paraId="0000001E"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xml:space="preserve">La Ministre de la jeunesse a fait une communication sur la contribution des jeunes volontaires à la lutte contre le COVID-19. </w:t>
      </w:r>
    </w:p>
    <w:p w14:paraId="0000001F"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La Ministre en charge de la Microfinance a fait une contribution sur le refinancement et le différé du rembo</w:t>
      </w:r>
      <w:r>
        <w:rPr>
          <w:rFonts w:ascii="Tahoma" w:eastAsia="Tahoma" w:hAnsi="Tahoma" w:cs="Tahoma"/>
          <w:color w:val="000000"/>
          <w:sz w:val="24"/>
          <w:szCs w:val="24"/>
        </w:rPr>
        <w:t>ursement des SFD.</w:t>
      </w:r>
    </w:p>
    <w:p w14:paraId="00000020"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Secrétaire d’Etat auprès du Ministre des Affaires étrangères et des Sénégalais de l’Extérieur, en charge des Sénégalais de l’Extérieur a fait une présentation du projet du plan sectoriel de contingence élaboré pour assister les sénégal</w:t>
      </w:r>
      <w:r>
        <w:rPr>
          <w:rFonts w:ascii="Tahoma" w:eastAsia="Tahoma" w:hAnsi="Tahoma" w:cs="Tahoma"/>
          <w:color w:val="000000"/>
          <w:sz w:val="24"/>
          <w:szCs w:val="24"/>
        </w:rPr>
        <w:t>ais de la Diaspora à renforcer leur résilience.</w:t>
      </w:r>
    </w:p>
    <w:p w14:paraId="00000021"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Le Ministre en charge du Suivi du Plan Sénégal émergent (PSE) a fait le point sur le projet phare de Dakar Medical City, suite à une analyse du système de santé.</w:t>
      </w:r>
    </w:p>
    <w:p w14:paraId="00000022"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Au titre des textes législatifs et réglementai</w:t>
      </w:r>
      <w:r>
        <w:rPr>
          <w:rFonts w:ascii="Tahoma" w:eastAsia="Tahoma" w:hAnsi="Tahoma" w:cs="Tahoma"/>
          <w:b/>
          <w:color w:val="000000"/>
          <w:sz w:val="24"/>
          <w:szCs w:val="24"/>
        </w:rPr>
        <w:t>res</w:t>
      </w:r>
      <w:r>
        <w:rPr>
          <w:rFonts w:ascii="Tahoma" w:eastAsia="Tahoma" w:hAnsi="Tahoma" w:cs="Tahoma"/>
          <w:color w:val="000000"/>
          <w:sz w:val="24"/>
          <w:szCs w:val="24"/>
        </w:rPr>
        <w:t>, le Conseil a examiné et adopté :</w:t>
      </w:r>
    </w:p>
    <w:p w14:paraId="00000023"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le projet d’ordonnance n° 001-2020, aménageant des mesures dérogatoires au licenciement et au chômage technique durant la période de la pandémie du COVID-19.</w:t>
      </w:r>
    </w:p>
    <w:p w14:paraId="00000024"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le projet de décret portant création et fixant les règle</w:t>
      </w:r>
      <w:r>
        <w:rPr>
          <w:rFonts w:ascii="Tahoma" w:eastAsia="Tahoma" w:hAnsi="Tahoma" w:cs="Tahoma"/>
          <w:color w:val="000000"/>
          <w:sz w:val="24"/>
          <w:szCs w:val="24"/>
        </w:rPr>
        <w:t>s d’organisation et de fonctionnement du « Comité de Suivi et de Mise en œuvre des Opérations du FORCE- COVID 19 ».</w:t>
      </w:r>
    </w:p>
    <w:p w14:paraId="00000025"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le projet de décret autorisant les établissements financiers à caractère bancaire à recevoir des dépôts de fonds publics ;</w:t>
      </w:r>
    </w:p>
    <w:p w14:paraId="00000026"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le projet de</w:t>
      </w:r>
      <w:r>
        <w:rPr>
          <w:rFonts w:ascii="Tahoma" w:eastAsia="Tahoma" w:hAnsi="Tahoma" w:cs="Tahoma"/>
          <w:color w:val="000000"/>
          <w:sz w:val="24"/>
          <w:szCs w:val="24"/>
        </w:rPr>
        <w:t xml:space="preserve"> décret, modifiant l’article 5,  du décret 2019-2277  du  31 décembre 2019, réglementant les activités de production, de distribution et de vente des produits de boulangerie et des pâtisseries au Sénégal.  </w:t>
      </w:r>
    </w:p>
    <w:p w14:paraId="00000027"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Au titre des mesures individuelles</w:t>
      </w:r>
      <w:r>
        <w:rPr>
          <w:rFonts w:ascii="Tahoma" w:eastAsia="Tahoma" w:hAnsi="Tahoma" w:cs="Tahoma"/>
          <w:color w:val="000000"/>
          <w:sz w:val="24"/>
          <w:szCs w:val="24"/>
        </w:rPr>
        <w:t xml:space="preserve">, le Président </w:t>
      </w:r>
      <w:r>
        <w:rPr>
          <w:rFonts w:ascii="Tahoma" w:eastAsia="Tahoma" w:hAnsi="Tahoma" w:cs="Tahoma"/>
          <w:color w:val="000000"/>
          <w:sz w:val="24"/>
          <w:szCs w:val="24"/>
        </w:rPr>
        <w:t>de la République a pris les décisions suivantes : </w:t>
      </w:r>
    </w:p>
    <w:p w14:paraId="00000028"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 xml:space="preserve">Monsieur Abdoulaye Bamba DIALLO, </w:t>
      </w:r>
      <w:r>
        <w:rPr>
          <w:rFonts w:ascii="Tahoma" w:eastAsia="Tahoma" w:hAnsi="Tahoma" w:cs="Tahoma"/>
          <w:color w:val="000000"/>
          <w:sz w:val="24"/>
          <w:szCs w:val="24"/>
        </w:rPr>
        <w:t>Journaliste est nommé Président du conseil d’administration de la Société Sénégalaise de Presse et de Publicité « le</w:t>
      </w:r>
      <w:r>
        <w:rPr>
          <w:rFonts w:ascii="Tahoma" w:eastAsia="Tahoma" w:hAnsi="Tahoma" w:cs="Tahoma"/>
          <w:b/>
          <w:color w:val="000000"/>
          <w:sz w:val="24"/>
          <w:szCs w:val="24"/>
        </w:rPr>
        <w:t xml:space="preserve"> </w:t>
      </w:r>
      <w:r>
        <w:rPr>
          <w:rFonts w:ascii="Tahoma" w:eastAsia="Tahoma" w:hAnsi="Tahoma" w:cs="Tahoma"/>
          <w:color w:val="000000"/>
          <w:sz w:val="24"/>
          <w:szCs w:val="24"/>
        </w:rPr>
        <w:t>SOLEIL », poste vacant ;</w:t>
      </w:r>
    </w:p>
    <w:p w14:paraId="00000029"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Madame Khadija SY</w:t>
      </w:r>
      <w:r>
        <w:rPr>
          <w:rFonts w:ascii="Tahoma" w:eastAsia="Tahoma" w:hAnsi="Tahoma" w:cs="Tahoma"/>
          <w:color w:val="000000"/>
          <w:sz w:val="24"/>
          <w:szCs w:val="24"/>
        </w:rPr>
        <w:t xml:space="preserve"> est nommée P</w:t>
      </w:r>
      <w:r>
        <w:rPr>
          <w:rFonts w:ascii="Tahoma" w:eastAsia="Tahoma" w:hAnsi="Tahoma" w:cs="Tahoma"/>
          <w:color w:val="000000"/>
          <w:sz w:val="24"/>
          <w:szCs w:val="24"/>
        </w:rPr>
        <w:t>résident du Conseil d’Administration du Grand Théâtre Doudou Ndiaye Coumba Rose, Poste vacant ;</w:t>
      </w:r>
    </w:p>
    <w:p w14:paraId="0000002A"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Aliou SOW</w:t>
      </w:r>
      <w:r>
        <w:rPr>
          <w:rFonts w:ascii="Tahoma" w:eastAsia="Tahoma" w:hAnsi="Tahoma" w:cs="Tahoma"/>
          <w:color w:val="000000"/>
          <w:sz w:val="24"/>
          <w:szCs w:val="24"/>
          <w:highlight w:val="white"/>
        </w:rPr>
        <w:t>, matricule de solde N°608 531/K,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Anglais (études africaines) à l’Université Cheikh Anta DIOP de Dakar ;</w:t>
      </w:r>
    </w:p>
    <w:p w14:paraId="0000002B"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Amadou Tidiany DIALLO</w:t>
      </w:r>
      <w:r>
        <w:rPr>
          <w:rFonts w:ascii="Tahoma" w:eastAsia="Tahoma" w:hAnsi="Tahoma" w:cs="Tahoma"/>
          <w:color w:val="000000"/>
          <w:sz w:val="24"/>
          <w:szCs w:val="24"/>
          <w:highlight w:val="white"/>
        </w:rPr>
        <w:t>, matricule de solde N°101 142/C,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langue arabe à l’Université Ch</w:t>
      </w:r>
      <w:r>
        <w:rPr>
          <w:rFonts w:ascii="Tahoma" w:eastAsia="Tahoma" w:hAnsi="Tahoma" w:cs="Tahoma"/>
          <w:color w:val="000000"/>
          <w:sz w:val="24"/>
          <w:szCs w:val="24"/>
          <w:highlight w:val="white"/>
        </w:rPr>
        <w:t>eikh Anta DIOP de Dakar ;</w:t>
      </w:r>
    </w:p>
    <w:p w14:paraId="0000002C"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Pierre SARR</w:t>
      </w:r>
      <w:r>
        <w:rPr>
          <w:rFonts w:ascii="Tahoma" w:eastAsia="Tahoma" w:hAnsi="Tahoma" w:cs="Tahoma"/>
          <w:color w:val="000000"/>
          <w:sz w:val="24"/>
          <w:szCs w:val="24"/>
          <w:highlight w:val="white"/>
        </w:rPr>
        <w:t>, matricule de solde N°103 987/D,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littératures des langues à l’Université Cheikh Anta DIOP de Dakar ;</w:t>
      </w:r>
    </w:p>
    <w:p w14:paraId="0000002D"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lastRenderedPageBreak/>
        <w:t>Monsieur El Hadji Cheikh KANDJI</w:t>
      </w:r>
      <w:r>
        <w:rPr>
          <w:rFonts w:ascii="Tahoma" w:eastAsia="Tahoma" w:hAnsi="Tahoma" w:cs="Tahoma"/>
          <w:color w:val="000000"/>
          <w:sz w:val="24"/>
          <w:szCs w:val="24"/>
          <w:highlight w:val="white"/>
        </w:rPr>
        <w:t>,</w:t>
      </w:r>
      <w:r>
        <w:rPr>
          <w:rFonts w:ascii="Tahoma" w:eastAsia="Tahoma" w:hAnsi="Tahoma" w:cs="Tahoma"/>
          <w:color w:val="000000"/>
          <w:sz w:val="24"/>
          <w:szCs w:val="24"/>
          <w:highlight w:val="white"/>
        </w:rPr>
        <w:t xml:space="preserve"> matricule de solde N°606 756/D,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Anglais à l’Université Cheikh Anta DIOP de Dakar ;</w:t>
      </w:r>
    </w:p>
    <w:p w14:paraId="0000002E"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Sylvain Landry Birane FAYE</w:t>
      </w:r>
      <w:r>
        <w:rPr>
          <w:rFonts w:ascii="Tahoma" w:eastAsia="Tahoma" w:hAnsi="Tahoma" w:cs="Tahoma"/>
          <w:color w:val="000000"/>
          <w:sz w:val="24"/>
          <w:szCs w:val="24"/>
          <w:highlight w:val="white"/>
        </w:rPr>
        <w:t>, matricule de solde N°100 977/H, est nommé Professeur titula</w:t>
      </w:r>
      <w:r>
        <w:rPr>
          <w:rFonts w:ascii="Tahoma" w:eastAsia="Tahoma" w:hAnsi="Tahoma" w:cs="Tahoma"/>
          <w:color w:val="000000"/>
          <w:sz w:val="24"/>
          <w:szCs w:val="24"/>
          <w:highlight w:val="white"/>
        </w:rPr>
        <w:t>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Sociologie-anthropologie de la santé à l’Université Cheikh Anta DIOP de Dakar ;</w:t>
      </w:r>
    </w:p>
    <w:p w14:paraId="0000002F"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Amade FAYE</w:t>
      </w:r>
      <w:r>
        <w:rPr>
          <w:rFonts w:ascii="Tahoma" w:eastAsia="Tahoma" w:hAnsi="Tahoma" w:cs="Tahoma"/>
          <w:color w:val="000000"/>
          <w:sz w:val="24"/>
          <w:szCs w:val="24"/>
          <w:highlight w:val="white"/>
        </w:rPr>
        <w:t>, matricule de solde N°377 371/F,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w:t>
      </w:r>
      <w:r>
        <w:rPr>
          <w:rFonts w:ascii="Tahoma" w:eastAsia="Tahoma" w:hAnsi="Tahoma" w:cs="Tahoma"/>
          <w:color w:val="000000"/>
          <w:sz w:val="24"/>
          <w:szCs w:val="24"/>
          <w:highlight w:val="white"/>
        </w:rPr>
        <w:t>: lettres modernes, littérature africaine orale à l’Université Cheikh Anta DIOP de Dakar ;</w:t>
      </w:r>
    </w:p>
    <w:p w14:paraId="00000030"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Daha Chérif BA</w:t>
      </w:r>
      <w:r>
        <w:rPr>
          <w:rFonts w:ascii="Tahoma" w:eastAsia="Tahoma" w:hAnsi="Tahoma" w:cs="Tahoma"/>
          <w:color w:val="000000"/>
          <w:sz w:val="24"/>
          <w:szCs w:val="24"/>
          <w:highlight w:val="white"/>
        </w:rPr>
        <w:t>, matricule de solde N°100 755/F,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xml:space="preserve">, spécialité : Histoire sociale à l’Université </w:t>
      </w:r>
      <w:r>
        <w:rPr>
          <w:rFonts w:ascii="Tahoma" w:eastAsia="Tahoma" w:hAnsi="Tahoma" w:cs="Tahoma"/>
          <w:color w:val="000000"/>
          <w:sz w:val="24"/>
          <w:szCs w:val="24"/>
          <w:highlight w:val="white"/>
        </w:rPr>
        <w:t>Cheikh Anta DIOP de Dakar ;</w:t>
      </w:r>
    </w:p>
    <w:p w14:paraId="00000031"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Madame Fatou Diallo AGNE</w:t>
      </w:r>
      <w:r>
        <w:rPr>
          <w:rFonts w:ascii="Tahoma" w:eastAsia="Tahoma" w:hAnsi="Tahoma" w:cs="Tahoma"/>
          <w:color w:val="000000"/>
          <w:sz w:val="24"/>
          <w:szCs w:val="24"/>
          <w:highlight w:val="white"/>
        </w:rPr>
        <w:t>, matricule de solde N°101 224/B est nommée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Biochimie à l’Université Cheikh Anta DIOP de Dakar ;</w:t>
      </w:r>
    </w:p>
    <w:p w14:paraId="00000032"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Roger Clément Kouly TINE</w:t>
      </w:r>
      <w:r>
        <w:rPr>
          <w:rFonts w:ascii="Tahoma" w:eastAsia="Tahoma" w:hAnsi="Tahoma" w:cs="Tahoma"/>
          <w:color w:val="000000"/>
          <w:sz w:val="24"/>
          <w:szCs w:val="24"/>
          <w:highlight w:val="white"/>
        </w:rPr>
        <w:t>, matricule de solde N°619 852/I,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Parasitologie-Mycologie à l’Université Cheikh</w:t>
      </w:r>
      <w:r>
        <w:rPr>
          <w:rFonts w:ascii="Tahoma" w:eastAsia="Tahoma" w:hAnsi="Tahoma" w:cs="Tahoma"/>
          <w:color w:val="000000"/>
          <w:sz w:val="24"/>
          <w:szCs w:val="24"/>
          <w:highlight w:val="white"/>
        </w:rPr>
        <w:t xml:space="preserve"> Anta DIOP de Dakar ;</w:t>
      </w:r>
    </w:p>
    <w:p w14:paraId="00000033"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Madame Ndeye Fatou Coulibaly NDIAYE</w:t>
      </w:r>
      <w:r>
        <w:rPr>
          <w:rFonts w:ascii="Tahoma" w:eastAsia="Tahoma" w:hAnsi="Tahoma" w:cs="Tahoma"/>
          <w:color w:val="000000"/>
          <w:sz w:val="24"/>
          <w:szCs w:val="24"/>
          <w:highlight w:val="white"/>
        </w:rPr>
        <w:t>, matricule de solde N°106 028/A, est nommée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Orthopédie-Traumatologie à l’Université Cheikh Anta DIOP de Dakar ;</w:t>
      </w:r>
    </w:p>
    <w:p w14:paraId="00000034"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Daouda DIA</w:t>
      </w:r>
      <w:r>
        <w:rPr>
          <w:rFonts w:ascii="Tahoma" w:eastAsia="Tahoma" w:hAnsi="Tahoma" w:cs="Tahoma"/>
          <w:color w:val="000000"/>
          <w:sz w:val="24"/>
          <w:szCs w:val="24"/>
          <w:highlight w:val="white"/>
        </w:rPr>
        <w:t>,</w:t>
      </w:r>
      <w:r>
        <w:rPr>
          <w:rFonts w:ascii="Tahoma" w:eastAsia="Tahoma" w:hAnsi="Tahoma" w:cs="Tahoma"/>
          <w:color w:val="000000"/>
          <w:sz w:val="24"/>
          <w:szCs w:val="24"/>
          <w:highlight w:val="white"/>
        </w:rPr>
        <w:t xml:space="preserve"> matricule de solde N°100 811/G,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Gastro-entérologie et hépatologie à l’Université Cheikh Anta DIOP de Dakar ;</w:t>
      </w:r>
    </w:p>
    <w:p w14:paraId="00000035"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highlight w:val="white"/>
        </w:rPr>
        <w:t>Monsieur Papa Saloum DIOP</w:t>
      </w:r>
      <w:r>
        <w:rPr>
          <w:rFonts w:ascii="Tahoma" w:eastAsia="Tahoma" w:hAnsi="Tahoma" w:cs="Tahoma"/>
          <w:color w:val="000000"/>
          <w:sz w:val="24"/>
          <w:szCs w:val="24"/>
          <w:highlight w:val="white"/>
        </w:rPr>
        <w:t>, matricule de solde N°101 414/E, est nommé P</w:t>
      </w:r>
      <w:r>
        <w:rPr>
          <w:rFonts w:ascii="Tahoma" w:eastAsia="Tahoma" w:hAnsi="Tahoma" w:cs="Tahoma"/>
          <w:color w:val="000000"/>
          <w:sz w:val="24"/>
          <w:szCs w:val="24"/>
          <w:highlight w:val="white"/>
        </w:rPr>
        <w:t>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Chirurgie générale à l’Université Cheikh Anta DIOP de Dakar ;</w:t>
      </w:r>
    </w:p>
    <w:p w14:paraId="00000036" w14:textId="77777777" w:rsidR="005C3D8C" w:rsidRDefault="0054494C">
      <w:pPr>
        <w:spacing w:after="200" w:line="240" w:lineRule="auto"/>
        <w:ind w:left="-426"/>
        <w:jc w:val="both"/>
        <w:rPr>
          <w:rFonts w:ascii="Tahoma" w:eastAsia="Tahoma" w:hAnsi="Tahoma" w:cs="Tahoma"/>
          <w:b/>
          <w:color w:val="000000"/>
          <w:sz w:val="24"/>
          <w:szCs w:val="24"/>
        </w:rPr>
      </w:pPr>
      <w:r>
        <w:rPr>
          <w:rFonts w:ascii="Tahoma" w:eastAsia="Tahoma" w:hAnsi="Tahoma" w:cs="Tahoma"/>
          <w:b/>
          <w:color w:val="000000"/>
          <w:sz w:val="24"/>
          <w:szCs w:val="24"/>
          <w:highlight w:val="white"/>
        </w:rPr>
        <w:t>Madame Fatou Leye BENOIST</w:t>
      </w:r>
      <w:r>
        <w:rPr>
          <w:rFonts w:ascii="Tahoma" w:eastAsia="Tahoma" w:hAnsi="Tahoma" w:cs="Tahoma"/>
          <w:color w:val="000000"/>
          <w:sz w:val="24"/>
          <w:szCs w:val="24"/>
          <w:highlight w:val="white"/>
        </w:rPr>
        <w:t>, matricule de solde N°102 936/I, est nommé Professeur titulaire de classe normale, 1</w:t>
      </w:r>
      <w:r>
        <w:rPr>
          <w:rFonts w:ascii="Tahoma" w:eastAsia="Tahoma" w:hAnsi="Tahoma" w:cs="Tahoma"/>
          <w:b/>
          <w:color w:val="000000"/>
          <w:sz w:val="24"/>
          <w:szCs w:val="24"/>
          <w:highlight w:val="white"/>
          <w:vertAlign w:val="superscript"/>
        </w:rPr>
        <w:t>er</w:t>
      </w:r>
      <w:r>
        <w:rPr>
          <w:rFonts w:ascii="Tahoma" w:eastAsia="Tahoma" w:hAnsi="Tahoma" w:cs="Tahoma"/>
          <w:b/>
          <w:color w:val="000000"/>
          <w:sz w:val="24"/>
          <w:szCs w:val="24"/>
          <w:highlight w:val="white"/>
        </w:rPr>
        <w:t> échelon</w:t>
      </w:r>
      <w:r>
        <w:rPr>
          <w:rFonts w:ascii="Tahoma" w:eastAsia="Tahoma" w:hAnsi="Tahoma" w:cs="Tahoma"/>
          <w:color w:val="000000"/>
          <w:sz w:val="24"/>
          <w:szCs w:val="24"/>
          <w:highlight w:val="white"/>
        </w:rPr>
        <w:t>, spécialité : Odontologie conservatrice à l’Université Cheikh Anta DIOP de Dakar ;</w:t>
      </w:r>
      <w:r>
        <w:rPr>
          <w:rFonts w:ascii="Tahoma" w:eastAsia="Tahoma" w:hAnsi="Tahoma" w:cs="Tahoma"/>
          <w:b/>
          <w:color w:val="000000"/>
          <w:sz w:val="24"/>
          <w:szCs w:val="24"/>
        </w:rPr>
        <w:t xml:space="preserve"> </w:t>
      </w:r>
    </w:p>
    <w:p w14:paraId="00000037"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Monsieur</w:t>
      </w:r>
      <w:r>
        <w:rPr>
          <w:rFonts w:ascii="Tahoma" w:eastAsia="Tahoma" w:hAnsi="Tahoma" w:cs="Tahoma"/>
          <w:color w:val="000000"/>
          <w:sz w:val="24"/>
          <w:szCs w:val="24"/>
        </w:rPr>
        <w:t xml:space="preserve"> </w:t>
      </w:r>
      <w:r>
        <w:rPr>
          <w:rFonts w:ascii="Tahoma" w:eastAsia="Tahoma" w:hAnsi="Tahoma" w:cs="Tahoma"/>
          <w:b/>
          <w:color w:val="000000"/>
          <w:sz w:val="24"/>
          <w:szCs w:val="24"/>
        </w:rPr>
        <w:t>Abdoulaye SIDIBE</w:t>
      </w:r>
      <w:r>
        <w:rPr>
          <w:rFonts w:ascii="Tahoma" w:eastAsia="Tahoma" w:hAnsi="Tahoma" w:cs="Tahoma"/>
          <w:color w:val="000000"/>
          <w:sz w:val="24"/>
          <w:szCs w:val="24"/>
        </w:rPr>
        <w:t>, Ingénieur agronome, matricule de solde n° 501 755</w:t>
      </w:r>
      <w:r>
        <w:rPr>
          <w:rFonts w:ascii="Tahoma" w:eastAsia="Tahoma" w:hAnsi="Tahoma" w:cs="Tahoma"/>
          <w:color w:val="000000"/>
          <w:sz w:val="24"/>
          <w:szCs w:val="24"/>
        </w:rPr>
        <w:t>/C, précédemment directeur régional du développement rural de Kolda, est nommé Directeur régional du développement rural de Thiès, en remplacement de Monsieur Mamadou GUEYE admis à faire valoir ses droits en une pension de retraite ;</w:t>
      </w:r>
    </w:p>
    <w:p w14:paraId="00000038"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Monsieur</w:t>
      </w:r>
      <w:r>
        <w:rPr>
          <w:rFonts w:ascii="Tahoma" w:eastAsia="Tahoma" w:hAnsi="Tahoma" w:cs="Tahoma"/>
          <w:color w:val="000000"/>
          <w:sz w:val="24"/>
          <w:szCs w:val="24"/>
        </w:rPr>
        <w:t xml:space="preserve"> </w:t>
      </w:r>
      <w:r>
        <w:rPr>
          <w:rFonts w:ascii="Tahoma" w:eastAsia="Tahoma" w:hAnsi="Tahoma" w:cs="Tahoma"/>
          <w:b/>
          <w:color w:val="000000"/>
          <w:sz w:val="24"/>
          <w:szCs w:val="24"/>
        </w:rPr>
        <w:t>Brahima Mamad</w:t>
      </w:r>
      <w:r>
        <w:rPr>
          <w:rFonts w:ascii="Tahoma" w:eastAsia="Tahoma" w:hAnsi="Tahoma" w:cs="Tahoma"/>
          <w:b/>
          <w:color w:val="000000"/>
          <w:sz w:val="24"/>
          <w:szCs w:val="24"/>
        </w:rPr>
        <w:t>ou BA</w:t>
      </w:r>
      <w:r>
        <w:rPr>
          <w:rFonts w:ascii="Tahoma" w:eastAsia="Tahoma" w:hAnsi="Tahoma" w:cs="Tahoma"/>
          <w:color w:val="000000"/>
          <w:sz w:val="24"/>
          <w:szCs w:val="24"/>
        </w:rPr>
        <w:t>, Ingénieur agronome, en service à la direction de la modernisation de l’équipement rural, matricule de solde n° 513 874/B</w:t>
      </w:r>
      <w:r>
        <w:rPr>
          <w:rFonts w:ascii="Tahoma" w:eastAsia="Tahoma" w:hAnsi="Tahoma" w:cs="Tahoma"/>
          <w:b/>
          <w:color w:val="000000"/>
          <w:sz w:val="24"/>
          <w:szCs w:val="24"/>
        </w:rPr>
        <w:t xml:space="preserve"> </w:t>
      </w:r>
      <w:r>
        <w:rPr>
          <w:rFonts w:ascii="Tahoma" w:eastAsia="Tahoma" w:hAnsi="Tahoma" w:cs="Tahoma"/>
          <w:color w:val="000000"/>
          <w:sz w:val="24"/>
          <w:szCs w:val="24"/>
        </w:rPr>
        <w:t>est nommé Directeur régional du développement rural de Kolda, en remplacement de Monsieur Abdoulaye SIDIBE appelé à d’autres fon</w:t>
      </w:r>
      <w:r>
        <w:rPr>
          <w:rFonts w:ascii="Tahoma" w:eastAsia="Tahoma" w:hAnsi="Tahoma" w:cs="Tahoma"/>
          <w:color w:val="000000"/>
          <w:sz w:val="24"/>
          <w:szCs w:val="24"/>
        </w:rPr>
        <w:t>ctions ;</w:t>
      </w:r>
    </w:p>
    <w:p w14:paraId="00000039"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b/>
          <w:color w:val="000000"/>
          <w:sz w:val="24"/>
          <w:szCs w:val="24"/>
        </w:rPr>
        <w:t>Monsieur</w:t>
      </w:r>
      <w:r>
        <w:rPr>
          <w:rFonts w:ascii="Tahoma" w:eastAsia="Tahoma" w:hAnsi="Tahoma" w:cs="Tahoma"/>
          <w:color w:val="000000"/>
          <w:sz w:val="24"/>
          <w:szCs w:val="24"/>
        </w:rPr>
        <w:t xml:space="preserve"> </w:t>
      </w:r>
      <w:r>
        <w:rPr>
          <w:rFonts w:ascii="Tahoma" w:eastAsia="Tahoma" w:hAnsi="Tahoma" w:cs="Tahoma"/>
          <w:b/>
          <w:color w:val="000000"/>
          <w:sz w:val="24"/>
          <w:szCs w:val="24"/>
        </w:rPr>
        <w:t>Daouda HANE</w:t>
      </w:r>
      <w:r>
        <w:rPr>
          <w:rFonts w:ascii="Tahoma" w:eastAsia="Tahoma" w:hAnsi="Tahoma" w:cs="Tahoma"/>
          <w:color w:val="000000"/>
          <w:sz w:val="24"/>
          <w:szCs w:val="24"/>
        </w:rPr>
        <w:t xml:space="preserve">, Ingénieur agronome, matricule de solde n° 663 750/A précédemment Chef du service départemental du développement rural de Kédougou, est </w:t>
      </w:r>
      <w:r>
        <w:rPr>
          <w:rFonts w:ascii="Tahoma" w:eastAsia="Tahoma" w:hAnsi="Tahoma" w:cs="Tahoma"/>
          <w:color w:val="000000"/>
          <w:sz w:val="24"/>
          <w:szCs w:val="24"/>
        </w:rPr>
        <w:lastRenderedPageBreak/>
        <w:t>nommé Directeur régional du développement rural de Kédougou, en remplacement de Monsieur T</w:t>
      </w:r>
      <w:r>
        <w:rPr>
          <w:rFonts w:ascii="Tahoma" w:eastAsia="Tahoma" w:hAnsi="Tahoma" w:cs="Tahoma"/>
          <w:color w:val="000000"/>
          <w:sz w:val="24"/>
          <w:szCs w:val="24"/>
        </w:rPr>
        <w:t>amsir SAKHO appelé à d’autres fonctions ;</w:t>
      </w:r>
    </w:p>
    <w:p w14:paraId="0000003A" w14:textId="77777777" w:rsidR="005C3D8C" w:rsidRDefault="0054494C">
      <w:pPr>
        <w:spacing w:after="200" w:line="240" w:lineRule="auto"/>
        <w:ind w:left="-426"/>
        <w:jc w:val="both"/>
        <w:rPr>
          <w:rFonts w:ascii="Tahoma" w:eastAsia="Tahoma" w:hAnsi="Tahoma" w:cs="Tahoma"/>
          <w:color w:val="000000"/>
          <w:sz w:val="24"/>
          <w:szCs w:val="24"/>
        </w:rPr>
      </w:pPr>
      <w:r>
        <w:rPr>
          <w:rFonts w:ascii="Tahoma" w:eastAsia="Tahoma" w:hAnsi="Tahoma" w:cs="Tahoma"/>
          <w:color w:val="000000"/>
          <w:sz w:val="24"/>
          <w:szCs w:val="24"/>
        </w:rPr>
        <w:t> </w:t>
      </w:r>
    </w:p>
    <w:p w14:paraId="0000003B" w14:textId="77777777" w:rsidR="005C3D8C" w:rsidRDefault="0054494C">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                                                                                  Fait à Dakar le 08 avril 2020</w:t>
      </w:r>
    </w:p>
    <w:p w14:paraId="0000003C" w14:textId="77777777" w:rsidR="005C3D8C" w:rsidRDefault="0054494C">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                                                        Le Ministre Porte-Parole du Gouvernement</w:t>
      </w:r>
    </w:p>
    <w:p w14:paraId="0000003D" w14:textId="77777777" w:rsidR="005C3D8C" w:rsidRDefault="0054494C">
      <w:pPr>
        <w:pBdr>
          <w:top w:val="nil"/>
          <w:left w:val="nil"/>
          <w:bottom w:val="nil"/>
          <w:right w:val="nil"/>
          <w:between w:val="nil"/>
        </w:pBdr>
        <w:spacing w:after="150" w:line="240" w:lineRule="auto"/>
        <w:jc w:val="both"/>
        <w:rPr>
          <w:rFonts w:ascii="Tahoma" w:eastAsia="Tahoma" w:hAnsi="Tahoma" w:cs="Tahoma"/>
          <w:b/>
          <w:color w:val="000000"/>
          <w:sz w:val="24"/>
          <w:szCs w:val="24"/>
        </w:rPr>
      </w:pPr>
      <w:bookmarkStart w:id="2" w:name="_gjdgxs" w:colFirst="0" w:colLast="0"/>
      <w:bookmarkEnd w:id="2"/>
      <w:r>
        <w:rPr>
          <w:rFonts w:ascii="Tahoma" w:eastAsia="Tahoma" w:hAnsi="Tahoma" w:cs="Tahoma"/>
          <w:b/>
          <w:color w:val="000000"/>
          <w:sz w:val="24"/>
          <w:szCs w:val="24"/>
        </w:rPr>
        <w:t xml:space="preserve">                                                                                     Ndèye Tické Ndiaye DIOP</w:t>
      </w:r>
    </w:p>
    <w:p w14:paraId="0000003E" w14:textId="77777777" w:rsidR="005C3D8C" w:rsidRDefault="005C3D8C">
      <w:pPr>
        <w:spacing w:after="200" w:line="240" w:lineRule="auto"/>
        <w:ind w:left="-426"/>
        <w:jc w:val="both"/>
        <w:rPr>
          <w:rFonts w:ascii="Arial" w:eastAsia="Arial" w:hAnsi="Arial" w:cs="Arial"/>
          <w:color w:val="000000"/>
          <w:sz w:val="26"/>
          <w:szCs w:val="26"/>
        </w:rPr>
      </w:pPr>
    </w:p>
    <w:sectPr w:rsidR="005C3D8C">
      <w:pgSz w:w="11906" w:h="16838"/>
      <w:pgMar w:top="993"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GTAB" w:date="2020-04-08T11:39:00Z" w:initials="">
    <w:p w14:paraId="0000003F" w14:textId="77777777" w:rsidR="005C3D8C" w:rsidRDefault="0054494C">
      <w:pPr>
        <w:widowControl w:val="0"/>
        <w:pBdr>
          <w:top w:val="nil"/>
          <w:left w:val="nil"/>
          <w:bottom w:val="nil"/>
          <w:right w:val="nil"/>
          <w:between w:val="nil"/>
        </w:pBdr>
        <w:spacing w:after="0" w:line="240" w:lineRule="auto"/>
        <w:rPr>
          <w:rFonts w:ascii="Arial" w:eastAsia="Arial" w:hAnsi="Arial" w:cs="Arial"/>
          <w:color w:val="000000"/>
        </w:rPr>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F" w16cid:durableId="2238B1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8C"/>
    <w:rsid w:val="0054494C"/>
    <w:rsid w:val="005C3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5EB979D-5B87-B242-9C08-6D89C6ED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microsoft.com/office/2016/09/relationships/commentsIds" Target="commentsIds.xml" /><Relationship Id="rId5" Type="http://schemas.microsoft.com/office/2011/relationships/commentsExtended" Target="commentsExtended.xml" /><Relationship Id="rId4"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10102</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invité</cp:lastModifiedBy>
  <cp:revision>2</cp:revision>
  <dcterms:created xsi:type="dcterms:W3CDTF">2020-04-08T20:26:00Z</dcterms:created>
  <dcterms:modified xsi:type="dcterms:W3CDTF">2020-04-08T20:26:00Z</dcterms:modified>
</cp:coreProperties>
</file>